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C75B5" w14:textId="1799E488" w:rsidR="008168DF" w:rsidRDefault="003A0D2A">
      <w:pPr>
        <w:pStyle w:val="Heading"/>
        <w:rPr>
          <w:lang w:val="da-DK"/>
        </w:rPr>
      </w:pPr>
      <w:r>
        <w:rPr>
          <w:lang w:val="da-DK"/>
        </w:rPr>
        <w:t>FORMULAR TIL SKIFT AF GANGENS KØKKENKASSER</w:t>
      </w:r>
      <w:r w:rsidR="00A472BD">
        <w:rPr>
          <w:lang w:val="da-DK"/>
        </w:rPr>
        <w:t>ER</w:t>
      </w:r>
    </w:p>
    <w:p w14:paraId="21F48EA5" w14:textId="7C831704" w:rsidR="008168DF" w:rsidRDefault="003A0D2A">
      <w:r>
        <w:rPr>
          <w:sz w:val="24"/>
          <w:szCs w:val="24"/>
        </w:rPr>
        <w:t>Navn &amp; værelsesnummer:</w:t>
      </w:r>
      <w:bookmarkStart w:id="0" w:name="__DdeLink__5_168196810"/>
      <w:bookmarkEnd w:id="0"/>
      <w:r>
        <w:rPr>
          <w:noProof/>
          <w:lang w:eastAsia="da-DK"/>
        </w:rPr>
        <mc:AlternateContent>
          <mc:Choice Requires="wps">
            <w:drawing>
              <wp:inline distT="0" distB="0" distL="0" distR="0" wp14:anchorId="26D4E788" wp14:editId="50C31F20">
                <wp:extent cx="6103620" cy="281305"/>
                <wp:effectExtent l="0" t="0" r="0" b="0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4959A13" w14:textId="77777777" w:rsidR="008168DF" w:rsidRDefault="008168DF"/>
                        </w:txbxContent>
                      </wps:txbx>
                      <wps:bodyPr lIns="91440" tIns="45720" rIns="91440" bIns="45720" anchor="t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width:480.6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">
                <v:textbox style="mso-fit-shape-to-text:t">
                  <w:txbxContent>
                    <w:p w:rsidR="008168DF" w:rsidRDefault="008168DF"/>
                  </w:txbxContent>
                </v:textbox>
                <w10:anchorlock/>
              </v:shape>
            </w:pict>
          </mc:Fallback>
        </mc:AlternateContent>
      </w:r>
    </w:p>
    <w:p w14:paraId="2E554AB1" w14:textId="5C5FB61D" w:rsidR="008168DF" w:rsidRDefault="003A0D2A">
      <w:pPr>
        <w:rPr>
          <w:noProof/>
          <w:lang w:eastAsia="da-DK"/>
        </w:rPr>
      </w:pPr>
      <w:r>
        <w:rPr>
          <w:sz w:val="24"/>
          <w:szCs w:val="24"/>
        </w:rPr>
        <w:t>Udnævnelsesdato som kasser</w:t>
      </w:r>
      <w:r w:rsidR="00A472BD">
        <w:rPr>
          <w:sz w:val="24"/>
          <w:szCs w:val="24"/>
        </w:rPr>
        <w:t>er</w:t>
      </w:r>
      <w:r>
        <w:rPr>
          <w:sz w:val="24"/>
          <w:szCs w:val="24"/>
        </w:rPr>
        <w:t xml:space="preserve"> (dato for køkkenmødet, hvorpå skiftet</w:t>
      </w:r>
      <w:r w:rsidR="00E53A3A">
        <w:rPr>
          <w:sz w:val="24"/>
          <w:szCs w:val="24"/>
        </w:rPr>
        <w:t xml:space="preserve"> </w:t>
      </w:r>
      <w:r>
        <w:rPr>
          <w:sz w:val="24"/>
          <w:szCs w:val="24"/>
        </w:rPr>
        <w:t>skete)</w:t>
      </w:r>
      <w:r w:rsidR="00E53A3A">
        <w:rPr>
          <w:noProof/>
          <w:lang w:eastAsia="da-DK"/>
        </w:rPr>
        <w:t>:</w:t>
      </w:r>
      <w:r w:rsidR="00124BE0" w:rsidRPr="00124BE0">
        <w:rPr>
          <w:noProof/>
          <w:lang w:eastAsia="da-DK"/>
        </w:rPr>
        <w:t xml:space="preserve"> </w:t>
      </w:r>
      <w:r w:rsidR="00015C7A">
        <w:rPr>
          <w:noProof/>
          <w:lang w:eastAsia="da-DK"/>
        </w:rPr>
        <w:br/>
      </w:r>
      <w:r w:rsidR="00124BE0">
        <w:rPr>
          <w:noProof/>
          <w:lang w:eastAsia="da-DK"/>
        </w:rPr>
        <mc:AlternateContent>
          <mc:Choice Requires="wps">
            <w:drawing>
              <wp:inline distT="0" distB="0" distL="0" distR="0" wp14:anchorId="487F9699" wp14:editId="659DBEB7">
                <wp:extent cx="6103620" cy="281305"/>
                <wp:effectExtent l="0" t="0" r="0" b="0"/>
                <wp:docPr id="1873584113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3342153" w14:textId="77777777" w:rsidR="00124BE0" w:rsidRDefault="00124BE0" w:rsidP="00124BE0">
                            <w:pPr>
                              <w:jc w:val="center"/>
                            </w:pPr>
                          </w:p>
                        </w:txbxContent>
                      </wps:txbx>
                      <wps:bodyPr lIns="91440" tIns="45720" rIns="91440" bIns="45720" anchor="t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7F9699" id="_x0000_t202" coordsize="21600,21600" o:spt="202" path="m,l,21600r21600,l21600,xe">
                <v:stroke joinstyle="miter"/>
                <v:path gradientshapeok="t" o:connecttype="rect"/>
              </v:shapetype>
              <v:shape id="Frame2" o:spid="_x0000_s1027" type="#_x0000_t202" style="width:480.6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">
                <v:textbox style="mso-fit-shape-to-text:t">
                  <w:txbxContent>
                    <w:p w14:paraId="73342153" w14:textId="77777777" w:rsidR="00124BE0" w:rsidRDefault="00124BE0" w:rsidP="00124BE0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2B7F6F" w14:textId="48AA1987" w:rsidR="008168DF" w:rsidRDefault="003A0D2A">
      <w:pPr>
        <w:rPr>
          <w:lang w:eastAsia="en-GB"/>
        </w:rPr>
      </w:pPr>
      <w:r>
        <w:rPr>
          <w:sz w:val="24"/>
        </w:rPr>
        <w:t>Kontonummer, hvortil køkkenets penge ønskes sendt til:</w:t>
      </w:r>
      <w:r>
        <w:rPr>
          <w:noProof/>
          <w:lang w:eastAsia="da-DK"/>
        </w:rPr>
        <mc:AlternateContent>
          <mc:Choice Requires="wps">
            <w:drawing>
              <wp:inline distT="0" distB="0" distL="0" distR="0" wp14:anchorId="20796F92" wp14:editId="6DB9F513">
                <wp:extent cx="6103620" cy="281305"/>
                <wp:effectExtent l="0" t="0" r="0" b="0"/>
                <wp:docPr id="3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749D716" w14:textId="77777777" w:rsidR="008168DF" w:rsidRDefault="008168DF" w:rsidP="00D17BF1">
                            <w:pPr>
                              <w:jc w:val="center"/>
                            </w:pPr>
                          </w:p>
                        </w:txbxContent>
                      </wps:txbx>
                      <wps:bodyPr lIns="91440" tIns="45720" rIns="91440" bIns="45720" anchor="t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ame2" o:spid="_x0000_s1028" type="#_x0000_t202" style="width:480.6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">
                <v:textbox style="mso-fit-shape-to-text:t">
                  <w:txbxContent>
                    <w:p w:rsidR="008168DF" w:rsidRDefault="008168DF" w:rsidP="00D17BF1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C4BC9D" w14:textId="77777777" w:rsidR="008168DF" w:rsidRDefault="003A0D2A">
      <w:pPr>
        <w:rPr>
          <w:b/>
          <w:bCs/>
          <w:sz w:val="24"/>
        </w:rPr>
      </w:pPr>
      <w:r>
        <w:rPr>
          <w:b/>
          <w:bCs/>
          <w:sz w:val="24"/>
        </w:rPr>
        <w:t>UNDERSKRIFTER</w:t>
      </w:r>
    </w:p>
    <w:p w14:paraId="4C848D1B" w14:textId="54A91F8F" w:rsidR="008168DF" w:rsidRDefault="003A0D2A">
      <w:pPr>
        <w:jc w:val="both"/>
      </w:pPr>
      <w:r>
        <w:rPr>
          <w:sz w:val="20"/>
        </w:rPr>
        <w:t>Følgende 1</w:t>
      </w:r>
      <w:r w:rsidR="00075393">
        <w:rPr>
          <w:sz w:val="20"/>
        </w:rPr>
        <w:t>4</w:t>
      </w:r>
      <w:r>
        <w:rPr>
          <w:sz w:val="20"/>
        </w:rPr>
        <w:t xml:space="preserve"> beboere (på samme gang som køkkenkassereren), skriver hermed under på, at ovennævnte person er udvalgt til ny køkkenkasser</w:t>
      </w:r>
      <w:r w:rsidR="00A472BD">
        <w:rPr>
          <w:sz w:val="20"/>
        </w:rPr>
        <w:t>er</w:t>
      </w:r>
      <w:r>
        <w:rPr>
          <w:sz w:val="20"/>
        </w:rPr>
        <w:t xml:space="preserve"> på jeres fælles gang. Personen vil få udbetalt køkkenkassens penge på vegne af gangen som helhed.</w:t>
      </w:r>
    </w:p>
    <w:tbl>
      <w:tblPr>
        <w:tblW w:w="964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30"/>
        <w:gridCol w:w="2430"/>
        <w:gridCol w:w="3585"/>
      </w:tblGrid>
      <w:tr w:rsidR="008168DF" w14:paraId="0BCEDD1F" w14:textId="77777777" w:rsidTr="00D17BF1">
        <w:trPr>
          <w:jc w:val="center"/>
        </w:trPr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2615E2" w14:textId="65F15650" w:rsidR="008168DF" w:rsidRDefault="003A0D2A" w:rsidP="00A80C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NAVN </w:t>
            </w:r>
            <w:r w:rsidR="00A80CF2">
              <w:rPr>
                <w:b/>
                <w:bCs/>
              </w:rPr>
              <w:br/>
            </w:r>
            <w:r>
              <w:rPr>
                <w:b/>
                <w:bCs/>
              </w:rPr>
              <w:t>(</w:t>
            </w:r>
            <w:r w:rsidRPr="00A80CF2">
              <w:rPr>
                <w:b/>
                <w:bCs/>
                <w:i/>
                <w:iCs/>
              </w:rPr>
              <w:t>NAME</w:t>
            </w:r>
            <w:r>
              <w:rPr>
                <w:b/>
                <w:bCs/>
              </w:rPr>
              <w:t>)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22471C" w14:textId="77777777" w:rsidR="008168DF" w:rsidRDefault="003A0D2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VÆRELSESNUMMER </w:t>
            </w:r>
            <w:r>
              <w:rPr>
                <w:b/>
                <w:bCs/>
              </w:rPr>
              <w:br/>
              <w:t>(ROOM NUMBER)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0EC602" w14:textId="77777777" w:rsidR="008168DF" w:rsidRDefault="003A0D2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UNDERSKRIFT</w:t>
            </w:r>
            <w:r>
              <w:rPr>
                <w:b/>
                <w:bCs/>
              </w:rPr>
              <w:br/>
              <w:t>(SIGNATURE)</w:t>
            </w:r>
          </w:p>
        </w:tc>
      </w:tr>
      <w:tr w:rsidR="008168DF" w14:paraId="10046E2B" w14:textId="77777777" w:rsidTr="00D17BF1">
        <w:trPr>
          <w:jc w:val="center"/>
        </w:trPr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05B00E" w14:textId="77777777" w:rsidR="008168DF" w:rsidRDefault="008168DF">
            <w:pPr>
              <w:pStyle w:val="TableContents"/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3FBF9F" w14:textId="77777777" w:rsidR="008168DF" w:rsidRDefault="008168DF">
            <w:pPr>
              <w:pStyle w:val="TableContents"/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A730B6" w14:textId="77777777" w:rsidR="008168DF" w:rsidRDefault="008168DF">
            <w:pPr>
              <w:pStyle w:val="TableContents"/>
            </w:pPr>
          </w:p>
        </w:tc>
      </w:tr>
      <w:tr w:rsidR="008168DF" w14:paraId="4DBDFD4D" w14:textId="77777777" w:rsidTr="00D17BF1">
        <w:trPr>
          <w:jc w:val="center"/>
        </w:trPr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031601" w14:textId="77777777" w:rsidR="008168DF" w:rsidRDefault="008168DF">
            <w:pPr>
              <w:pStyle w:val="TableContents"/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6FE88D" w14:textId="77777777" w:rsidR="008168DF" w:rsidRDefault="008168DF">
            <w:pPr>
              <w:pStyle w:val="TableContents"/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3927F1" w14:textId="77777777" w:rsidR="008168DF" w:rsidRDefault="008168DF">
            <w:pPr>
              <w:pStyle w:val="TableContents"/>
            </w:pPr>
          </w:p>
        </w:tc>
      </w:tr>
      <w:tr w:rsidR="008168DF" w14:paraId="25E42EB0" w14:textId="77777777" w:rsidTr="00D17BF1">
        <w:trPr>
          <w:jc w:val="center"/>
        </w:trPr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AB4805" w14:textId="77777777" w:rsidR="008168DF" w:rsidRDefault="008168DF">
            <w:pPr>
              <w:pStyle w:val="TableContents"/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F6A183" w14:textId="77777777" w:rsidR="008168DF" w:rsidRDefault="008168DF">
            <w:pPr>
              <w:pStyle w:val="TableContents"/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D9EF330" w14:textId="77777777" w:rsidR="008168DF" w:rsidRDefault="008168DF">
            <w:pPr>
              <w:pStyle w:val="TableContents"/>
            </w:pPr>
          </w:p>
        </w:tc>
      </w:tr>
      <w:tr w:rsidR="008168DF" w14:paraId="34C66F64" w14:textId="77777777" w:rsidTr="00D17BF1">
        <w:trPr>
          <w:jc w:val="center"/>
        </w:trPr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DFDCE5" w14:textId="77777777" w:rsidR="008168DF" w:rsidRDefault="008168DF">
            <w:pPr>
              <w:pStyle w:val="TableContents"/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2A178E" w14:textId="77777777" w:rsidR="008168DF" w:rsidRDefault="008168DF">
            <w:pPr>
              <w:pStyle w:val="TableContents"/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D67EAB" w14:textId="77777777" w:rsidR="008168DF" w:rsidRDefault="008168DF">
            <w:pPr>
              <w:pStyle w:val="TableContents"/>
            </w:pPr>
          </w:p>
        </w:tc>
      </w:tr>
      <w:tr w:rsidR="008168DF" w14:paraId="675F091B" w14:textId="77777777" w:rsidTr="00D17BF1">
        <w:trPr>
          <w:jc w:val="center"/>
        </w:trPr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AC202D" w14:textId="77777777" w:rsidR="008168DF" w:rsidRDefault="008168DF">
            <w:pPr>
              <w:pStyle w:val="TableContents"/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5B37D0" w14:textId="77777777" w:rsidR="008168DF" w:rsidRDefault="008168DF">
            <w:pPr>
              <w:pStyle w:val="TableContents"/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78FBC2" w14:textId="77777777" w:rsidR="008168DF" w:rsidRDefault="008168DF">
            <w:pPr>
              <w:pStyle w:val="TableContents"/>
            </w:pPr>
          </w:p>
        </w:tc>
      </w:tr>
      <w:tr w:rsidR="008168DF" w14:paraId="28EAC42A" w14:textId="77777777" w:rsidTr="00D17BF1">
        <w:trPr>
          <w:jc w:val="center"/>
        </w:trPr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3ED4386" w14:textId="77777777" w:rsidR="008168DF" w:rsidRDefault="008168DF">
            <w:pPr>
              <w:pStyle w:val="TableContents"/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44490B" w14:textId="77777777" w:rsidR="008168DF" w:rsidRDefault="008168DF">
            <w:pPr>
              <w:pStyle w:val="TableContents"/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B2EAE9" w14:textId="77777777" w:rsidR="008168DF" w:rsidRDefault="008168DF">
            <w:pPr>
              <w:pStyle w:val="TableContents"/>
            </w:pPr>
          </w:p>
        </w:tc>
      </w:tr>
      <w:tr w:rsidR="008168DF" w14:paraId="571E5080" w14:textId="77777777" w:rsidTr="00D17BF1">
        <w:trPr>
          <w:jc w:val="center"/>
        </w:trPr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74471D" w14:textId="77777777" w:rsidR="008168DF" w:rsidRDefault="008168DF">
            <w:pPr>
              <w:pStyle w:val="TableContents"/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D904CA" w14:textId="77777777" w:rsidR="008168DF" w:rsidRDefault="008168DF">
            <w:pPr>
              <w:pStyle w:val="TableContents"/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99B0BE" w14:textId="77777777" w:rsidR="008168DF" w:rsidRDefault="008168DF">
            <w:pPr>
              <w:pStyle w:val="TableContents"/>
            </w:pPr>
          </w:p>
        </w:tc>
      </w:tr>
      <w:tr w:rsidR="008168DF" w14:paraId="2568ED48" w14:textId="77777777" w:rsidTr="00D17BF1">
        <w:trPr>
          <w:jc w:val="center"/>
        </w:trPr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03126C" w14:textId="77777777" w:rsidR="008168DF" w:rsidRDefault="008168DF">
            <w:pPr>
              <w:pStyle w:val="TableContents"/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E67D7F" w14:textId="77777777" w:rsidR="008168DF" w:rsidRDefault="008168DF">
            <w:pPr>
              <w:pStyle w:val="TableContents"/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6936D1" w14:textId="77777777" w:rsidR="008168DF" w:rsidRDefault="008168DF">
            <w:pPr>
              <w:pStyle w:val="TableContents"/>
            </w:pPr>
          </w:p>
        </w:tc>
      </w:tr>
      <w:tr w:rsidR="008168DF" w14:paraId="17A9F8D3" w14:textId="77777777" w:rsidTr="00D17BF1">
        <w:trPr>
          <w:jc w:val="center"/>
        </w:trPr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63B8A6" w14:textId="77777777" w:rsidR="008168DF" w:rsidRDefault="008168DF">
            <w:pPr>
              <w:pStyle w:val="TableContents"/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AF9BD0" w14:textId="77777777" w:rsidR="008168DF" w:rsidRDefault="008168DF">
            <w:pPr>
              <w:pStyle w:val="TableContents"/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F9366D" w14:textId="77777777" w:rsidR="008168DF" w:rsidRDefault="008168DF">
            <w:pPr>
              <w:pStyle w:val="TableContents"/>
            </w:pPr>
          </w:p>
        </w:tc>
      </w:tr>
      <w:tr w:rsidR="008168DF" w14:paraId="2E0291EF" w14:textId="77777777" w:rsidTr="00075393">
        <w:trPr>
          <w:jc w:val="center"/>
        </w:trPr>
        <w:tc>
          <w:tcPr>
            <w:tcW w:w="363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BB68A1" w14:textId="77777777" w:rsidR="008168DF" w:rsidRDefault="008168DF">
            <w:pPr>
              <w:pStyle w:val="TableContents"/>
            </w:pPr>
          </w:p>
        </w:tc>
        <w:tc>
          <w:tcPr>
            <w:tcW w:w="243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A9C840" w14:textId="77777777" w:rsidR="008168DF" w:rsidRDefault="008168DF">
            <w:pPr>
              <w:pStyle w:val="TableContents"/>
            </w:pPr>
          </w:p>
        </w:tc>
        <w:tc>
          <w:tcPr>
            <w:tcW w:w="35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73F81F" w14:textId="77777777" w:rsidR="008168DF" w:rsidRDefault="008168DF">
            <w:pPr>
              <w:pStyle w:val="TableContents"/>
            </w:pPr>
          </w:p>
        </w:tc>
      </w:tr>
      <w:tr w:rsidR="00075393" w14:paraId="0B52DFEA" w14:textId="77777777" w:rsidTr="00075393">
        <w:trPr>
          <w:jc w:val="center"/>
        </w:trPr>
        <w:tc>
          <w:tcPr>
            <w:tcW w:w="363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73A090" w14:textId="77777777" w:rsidR="00075393" w:rsidRDefault="00075393">
            <w:pPr>
              <w:pStyle w:val="TableContents"/>
            </w:pPr>
          </w:p>
        </w:tc>
        <w:tc>
          <w:tcPr>
            <w:tcW w:w="243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E3A9E0" w14:textId="77777777" w:rsidR="00075393" w:rsidRDefault="00075393">
            <w:pPr>
              <w:pStyle w:val="TableContents"/>
            </w:pPr>
          </w:p>
        </w:tc>
        <w:tc>
          <w:tcPr>
            <w:tcW w:w="35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F8D010" w14:textId="77777777" w:rsidR="00075393" w:rsidRDefault="00075393">
            <w:pPr>
              <w:pStyle w:val="TableContents"/>
            </w:pPr>
          </w:p>
        </w:tc>
      </w:tr>
      <w:tr w:rsidR="00075393" w14:paraId="3F32961C" w14:textId="77777777" w:rsidTr="00075393">
        <w:trPr>
          <w:jc w:val="center"/>
        </w:trPr>
        <w:tc>
          <w:tcPr>
            <w:tcW w:w="363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64CF48" w14:textId="77777777" w:rsidR="00075393" w:rsidRDefault="00075393">
            <w:pPr>
              <w:pStyle w:val="TableContents"/>
            </w:pPr>
          </w:p>
        </w:tc>
        <w:tc>
          <w:tcPr>
            <w:tcW w:w="243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70A446" w14:textId="77777777" w:rsidR="00075393" w:rsidRDefault="00075393">
            <w:pPr>
              <w:pStyle w:val="TableContents"/>
            </w:pPr>
          </w:p>
        </w:tc>
        <w:tc>
          <w:tcPr>
            <w:tcW w:w="35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5ABDDE" w14:textId="77777777" w:rsidR="00075393" w:rsidRDefault="00075393">
            <w:pPr>
              <w:pStyle w:val="TableContents"/>
            </w:pPr>
          </w:p>
        </w:tc>
      </w:tr>
      <w:tr w:rsidR="00075393" w14:paraId="7D220E94" w14:textId="77777777" w:rsidTr="00075393">
        <w:trPr>
          <w:jc w:val="center"/>
        </w:trPr>
        <w:tc>
          <w:tcPr>
            <w:tcW w:w="363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B58D50" w14:textId="77777777" w:rsidR="00075393" w:rsidRDefault="00075393">
            <w:pPr>
              <w:pStyle w:val="TableContents"/>
            </w:pPr>
          </w:p>
        </w:tc>
        <w:tc>
          <w:tcPr>
            <w:tcW w:w="243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FAE112" w14:textId="77777777" w:rsidR="00075393" w:rsidRDefault="00075393">
            <w:pPr>
              <w:pStyle w:val="TableContents"/>
            </w:pPr>
          </w:p>
        </w:tc>
        <w:tc>
          <w:tcPr>
            <w:tcW w:w="35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99536C" w14:textId="77777777" w:rsidR="00075393" w:rsidRDefault="00075393">
            <w:pPr>
              <w:pStyle w:val="TableContents"/>
            </w:pPr>
          </w:p>
        </w:tc>
      </w:tr>
      <w:tr w:rsidR="00075393" w14:paraId="39E38F29" w14:textId="77777777" w:rsidTr="00075393">
        <w:trPr>
          <w:jc w:val="center"/>
        </w:trPr>
        <w:tc>
          <w:tcPr>
            <w:tcW w:w="363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963463" w14:textId="3CB96DDC" w:rsidR="00075393" w:rsidRDefault="00075393">
            <w:pPr>
              <w:pStyle w:val="TableContents"/>
            </w:pPr>
          </w:p>
        </w:tc>
        <w:tc>
          <w:tcPr>
            <w:tcW w:w="243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646DBF" w14:textId="77777777" w:rsidR="00075393" w:rsidRDefault="00075393">
            <w:pPr>
              <w:pStyle w:val="TableContents"/>
            </w:pPr>
          </w:p>
        </w:tc>
        <w:tc>
          <w:tcPr>
            <w:tcW w:w="35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D2D935" w14:textId="77777777" w:rsidR="00075393" w:rsidRDefault="00075393">
            <w:pPr>
              <w:pStyle w:val="TableContents"/>
            </w:pPr>
          </w:p>
        </w:tc>
      </w:tr>
    </w:tbl>
    <w:p w14:paraId="33A53B0B" w14:textId="77777777" w:rsidR="008168DF" w:rsidRDefault="008168DF">
      <w:pPr>
        <w:rPr>
          <w:lang w:eastAsia="en-GB"/>
        </w:rPr>
      </w:pPr>
    </w:p>
    <w:p w14:paraId="52231477" w14:textId="77777777" w:rsidR="008168DF" w:rsidRPr="00FB1708" w:rsidRDefault="003A0D2A">
      <w:pPr>
        <w:rPr>
          <w:b/>
          <w:bCs/>
          <w:sz w:val="28"/>
          <w:szCs w:val="28"/>
        </w:rPr>
      </w:pPr>
      <w:r w:rsidRPr="00A472BD">
        <w:rPr>
          <w:b/>
          <w:bCs/>
          <w:sz w:val="24"/>
          <w:lang w:eastAsia="en-GB"/>
        </w:rPr>
        <w:t xml:space="preserve">SENDES PR. MAIL TIL: </w:t>
      </w:r>
      <w:r w:rsidRPr="00A472BD">
        <w:rPr>
          <w:b/>
          <w:bCs/>
          <w:sz w:val="24"/>
          <w:lang w:eastAsia="en-GB"/>
        </w:rPr>
        <w:tab/>
      </w:r>
      <w:r w:rsidRPr="00A472BD">
        <w:rPr>
          <w:b/>
          <w:bCs/>
          <w:sz w:val="24"/>
          <w:lang w:eastAsia="en-GB"/>
        </w:rPr>
        <w:tab/>
      </w:r>
      <w:r w:rsidRPr="00FB1708">
        <w:rPr>
          <w:sz w:val="28"/>
          <w:szCs w:val="28"/>
          <w:lang w:eastAsia="en-GB"/>
        </w:rPr>
        <w:t>kasserer@nybro.dk</w:t>
      </w:r>
    </w:p>
    <w:sectPr w:rsidR="008168DF" w:rsidRPr="00FB1708" w:rsidSect="00A472BD">
      <w:headerReference w:type="default" r:id="rId8"/>
      <w:pgSz w:w="11906" w:h="16838"/>
      <w:pgMar w:top="284" w:right="1134" w:bottom="284" w:left="1134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D6D38" w14:textId="77777777" w:rsidR="003A0D2A" w:rsidRDefault="003A0D2A">
      <w:pPr>
        <w:spacing w:after="0" w:line="240" w:lineRule="auto"/>
      </w:pPr>
      <w:r>
        <w:separator/>
      </w:r>
    </w:p>
  </w:endnote>
  <w:endnote w:type="continuationSeparator" w:id="0">
    <w:p w14:paraId="4283BEEB" w14:textId="77777777" w:rsidR="003A0D2A" w:rsidRDefault="003A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;Segoe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175C1" w14:textId="77777777" w:rsidR="003A0D2A" w:rsidRDefault="003A0D2A">
      <w:pPr>
        <w:spacing w:after="0" w:line="240" w:lineRule="auto"/>
      </w:pPr>
      <w:r>
        <w:separator/>
      </w:r>
    </w:p>
  </w:footnote>
  <w:footnote w:type="continuationSeparator" w:id="0">
    <w:p w14:paraId="0BCDD87B" w14:textId="77777777" w:rsidR="003A0D2A" w:rsidRDefault="003A0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D4A7F" w14:textId="77777777" w:rsidR="008168DF" w:rsidRDefault="003A0D2A">
    <w:pPr>
      <w:pStyle w:val="Sidehoved"/>
    </w:pPr>
    <w:r>
      <w:tab/>
    </w:r>
    <w:r>
      <w:tab/>
    </w:r>
    <w:r>
      <w:fldChar w:fldCharType="begin"/>
    </w:r>
    <w:r>
      <w:instrText>DATE \@"dd\-MM\-yyyy\ HH:mm"</w:instrText>
    </w:r>
    <w:r>
      <w:fldChar w:fldCharType="separate"/>
    </w:r>
    <w:r w:rsidR="007D3A24">
      <w:rPr>
        <w:noProof/>
      </w:rPr>
      <w:t>21-10-2024 17:35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D06E6"/>
    <w:multiLevelType w:val="multilevel"/>
    <w:tmpl w:val="C8A621E4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5899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DF"/>
    <w:rsid w:val="00015C7A"/>
    <w:rsid w:val="000469A7"/>
    <w:rsid w:val="00075393"/>
    <w:rsid w:val="00124BE0"/>
    <w:rsid w:val="00244719"/>
    <w:rsid w:val="002B541F"/>
    <w:rsid w:val="003A0D2A"/>
    <w:rsid w:val="007D3A24"/>
    <w:rsid w:val="008168DF"/>
    <w:rsid w:val="00836C53"/>
    <w:rsid w:val="008A46BA"/>
    <w:rsid w:val="00A472BD"/>
    <w:rsid w:val="00A80CF2"/>
    <w:rsid w:val="00AD241A"/>
    <w:rsid w:val="00C768B0"/>
    <w:rsid w:val="00D17BF1"/>
    <w:rsid w:val="00E53A3A"/>
    <w:rsid w:val="00E675BE"/>
    <w:rsid w:val="00FB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15F6"/>
  <w15:docId w15:val="{78681C30-B1ED-4FE1-9439-FB3D4661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4" w:lineRule="auto"/>
    </w:pPr>
    <w:rPr>
      <w:rFonts w:ascii="Calibri" w:eastAsia="Calibri" w:hAnsi="Calibri" w:cs="Times New Roman"/>
      <w:sz w:val="22"/>
      <w:szCs w:val="22"/>
      <w:lang w:val="da-DK" w:bidi="ar-SA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libri Light;Segoe UI" w:eastAsia="Times New Roman" w:hAnsi="Calibri Light;Segoe UI" w:cs="Calibri Light;Segoe UI"/>
      <w:b/>
      <w:bCs/>
      <w:sz w:val="32"/>
      <w:szCs w:val="32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  <w:qFormat/>
  </w:style>
  <w:style w:type="character" w:customStyle="1" w:styleId="TitelTegn">
    <w:name w:val="Titel Tegn"/>
    <w:qFormat/>
    <w:rPr>
      <w:rFonts w:ascii="Calibri Light;Segoe UI" w:eastAsia="Times New Roman" w:hAnsi="Calibri Light;Segoe UI" w:cs="Times New Roman"/>
      <w:b/>
      <w:bCs/>
      <w:sz w:val="32"/>
      <w:szCs w:val="32"/>
    </w:rPr>
  </w:style>
  <w:style w:type="character" w:customStyle="1" w:styleId="SidehovedTegn">
    <w:name w:val="Sidehoved Tegn"/>
    <w:qFormat/>
    <w:rPr>
      <w:sz w:val="22"/>
      <w:szCs w:val="22"/>
    </w:rPr>
  </w:style>
  <w:style w:type="character" w:customStyle="1" w:styleId="SidefodTegn">
    <w:name w:val="Sidefod Tegn"/>
    <w:qFormat/>
    <w:rPr>
      <w:sz w:val="22"/>
      <w:szCs w:val="22"/>
    </w:rPr>
  </w:style>
  <w:style w:type="character" w:customStyle="1" w:styleId="Overskrift1Tegn">
    <w:name w:val="Overskrift 1 Tegn"/>
    <w:qFormat/>
    <w:rPr>
      <w:rFonts w:ascii="Calibri Light;Segoe UI" w:eastAsia="Times New Roman" w:hAnsi="Calibri Light;Segoe UI" w:cs="Times New Roman"/>
      <w:b/>
      <w:bCs/>
      <w:sz w:val="32"/>
      <w:szCs w:val="32"/>
    </w:rPr>
  </w:style>
  <w:style w:type="paragraph" w:customStyle="1" w:styleId="Heading">
    <w:name w:val="Heading"/>
    <w:basedOn w:val="Normal"/>
    <w:next w:val="Normal"/>
    <w:qFormat/>
    <w:pPr>
      <w:spacing w:before="240" w:after="60"/>
      <w:jc w:val="center"/>
      <w:outlineLvl w:val="0"/>
    </w:pPr>
    <w:rPr>
      <w:rFonts w:ascii="Calibri Light;Segoe UI" w:eastAsia="Times New Roman" w:hAnsi="Calibri Light;Segoe UI" w:cs="Calibri Light;Segoe UI"/>
      <w:b/>
      <w:bCs/>
      <w:sz w:val="32"/>
      <w:szCs w:val="32"/>
      <w:lang w:val="en-GB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  <w:rPr>
      <w:lang w:val="en-GB"/>
    </w:rPr>
  </w:style>
  <w:style w:type="paragraph" w:styleId="Sidefod">
    <w:name w:val="footer"/>
    <w:basedOn w:val="Normal"/>
    <w:pPr>
      <w:tabs>
        <w:tab w:val="center" w:pos="4819"/>
        <w:tab w:val="right" w:pos="9638"/>
      </w:tabs>
    </w:pPr>
    <w:rPr>
      <w:lang w:val="en-GB"/>
    </w:rPr>
  </w:style>
  <w:style w:type="paragraph" w:customStyle="1" w:styleId="western">
    <w:name w:val="western"/>
    <w:basedOn w:val="Normal"/>
    <w:qFormat/>
    <w:pPr>
      <w:spacing w:before="280" w:after="221" w:line="221" w:lineRule="atLeast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5504A-B4C3-4717-8B7F-FFDFBB97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Rasmus</dc:creator>
  <dc:description>Ansøgning</dc:description>
  <cp:lastModifiedBy>Magnus Holm</cp:lastModifiedBy>
  <cp:revision>14</cp:revision>
  <dcterms:created xsi:type="dcterms:W3CDTF">2024-10-21T15:35:00Z</dcterms:created>
  <dcterms:modified xsi:type="dcterms:W3CDTF">2024-10-21T15:49:00Z</dcterms:modified>
  <dc:language>en-GB</dc:language>
</cp:coreProperties>
</file>